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928" w:right="0" w:firstLine="0"/>
        <w:jc w:val="left"/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Краткосрочный курс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6"/>
          <w:szCs w:val="26"/>
          <w:u w:val="single"/>
          <w:shd w:fill="auto" w:val="clear"/>
          <w:vertAlign w:val="baseline"/>
          <w:rtl w:val="0"/>
        </w:rPr>
        <w:t xml:space="preserve">«Умный Excel: все сложное просто»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в рамках проекта «Сценарная модель наставничества для повышения цифровой грамотности педагогов»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Наставник: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u w:val="single"/>
          <w:rtl w:val="0"/>
        </w:rPr>
        <w:t xml:space="preserve">Кунгурова Наталья Сергеевна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Количество часов: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4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Цель курса: направлен на изучение цифрового инструмента: Excel - программы из интегрированного пакета Microsoft Office.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Задачи: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1. Понять и усвоить базовые навыки работы в Excel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2. Научиться пользоваться интерфейсом Excel, применять формулы и функции для решения различных задач, строить графики и диаграммы.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Программа курса: </w:t>
      </w:r>
    </w:p>
    <w:tbl>
      <w:tblPr>
        <w:tblStyle w:val="Table1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9"/>
        <w:gridCol w:w="4191"/>
        <w:gridCol w:w="1059"/>
        <w:gridCol w:w="3402"/>
        <w:tblGridChange w:id="0">
          <w:tblGrid>
            <w:gridCol w:w="699"/>
            <w:gridCol w:w="4191"/>
            <w:gridCol w:w="1059"/>
            <w:gridCol w:w="34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Тема занятия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Кол-во часов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Основы Excel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предусмотрена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Формулы и функции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предусмотрена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Работа с данными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предусмотрена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Продвинутая работа с формулами Excel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предусмотрена</w:t>
            </w:r>
          </w:p>
        </w:tc>
      </w:tr>
    </w:tbl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Ожидаемый результат: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Участник курса познакомится с основами работы в Excel.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Участник курса научится работать в программе из интегрированного пакета Microsoft Office.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Участник курса во время практики создаст образец отчета по выполненной контрольной работе.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Участники реализации:</w:t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2410"/>
        <w:gridCol w:w="1985"/>
        <w:gridCol w:w="2126"/>
        <w:gridCol w:w="2551"/>
        <w:tblGridChange w:id="0">
          <w:tblGrid>
            <w:gridCol w:w="562"/>
            <w:gridCol w:w="2410"/>
            <w:gridCol w:w="1985"/>
            <w:gridCol w:w="2126"/>
            <w:gridCol w:w="25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Должность 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Телефон (сот)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e-mail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Наставник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Кунгурова Наталья Сергеевна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Учитель, заместитель директора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89226446630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Участники проекта, творческой группы: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